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78D8" w14:textId="5988981F" w:rsidR="001C1120" w:rsidRDefault="001C1120" w:rsidP="001C1120">
      <w:pPr>
        <w:pStyle w:val="Heading2"/>
        <w:shd w:val="clear" w:color="auto" w:fill="FFFFFF"/>
        <w:spacing w:before="0" w:after="225" w:line="288" w:lineRule="atLeast"/>
        <w:jc w:val="center"/>
        <w:rPr>
          <w:rFonts w:ascii="Lato" w:eastAsia="Times New Roman" w:hAnsi="Lato" w:cs="Times New Roman"/>
          <w:b/>
          <w:bCs/>
          <w:color w:val="2A2A2A"/>
          <w:kern w:val="0"/>
          <w:sz w:val="36"/>
          <w:szCs w:val="36"/>
          <w:lang w:eastAsia="en-AU"/>
          <w14:ligatures w14:val="none"/>
        </w:rPr>
      </w:pPr>
      <w:r w:rsidRPr="001C1120">
        <w:rPr>
          <w:rFonts w:ascii="Lato" w:eastAsia="Times New Roman" w:hAnsi="Lato" w:cs="Times New Roman"/>
          <w:b/>
          <w:bCs/>
          <w:color w:val="2A2A2A"/>
          <w:kern w:val="0"/>
          <w:sz w:val="36"/>
          <w:szCs w:val="36"/>
          <w:lang w:eastAsia="en-AU"/>
          <w14:ligatures w14:val="none"/>
        </w:rPr>
        <w:t>Mindfulness and Compassion </w:t>
      </w:r>
      <w:r w:rsidRPr="001C1120">
        <w:rPr>
          <w:rFonts w:ascii="Lato" w:eastAsia="Times New Roman" w:hAnsi="Lato" w:cs="Times New Roman"/>
          <w:b/>
          <w:bCs/>
          <w:color w:val="2A2A2A"/>
          <w:kern w:val="0"/>
          <w:sz w:val="24"/>
          <w:szCs w:val="24"/>
          <w:lang w:eastAsia="en-AU"/>
          <w14:ligatures w14:val="none"/>
        </w:rPr>
        <w:br/>
      </w:r>
      <w:r w:rsidRPr="001C1120">
        <w:rPr>
          <w:rFonts w:ascii="Lato" w:eastAsia="Times New Roman" w:hAnsi="Lato" w:cs="Times New Roman"/>
          <w:b/>
          <w:bCs/>
          <w:color w:val="2A2A2A"/>
          <w:kern w:val="0"/>
          <w:sz w:val="36"/>
          <w:szCs w:val="36"/>
          <w:lang w:eastAsia="en-AU"/>
          <w14:ligatures w14:val="none"/>
        </w:rPr>
        <w:t>​Teacher Training Program </w:t>
      </w:r>
      <w:r>
        <w:rPr>
          <w:rFonts w:ascii="Lato" w:eastAsia="Times New Roman" w:hAnsi="Lato" w:cs="Times New Roman"/>
          <w:b/>
          <w:bCs/>
          <w:color w:val="2A2A2A"/>
          <w:kern w:val="0"/>
          <w:sz w:val="36"/>
          <w:szCs w:val="36"/>
          <w:lang w:eastAsia="en-AU"/>
          <w14:ligatures w14:val="none"/>
        </w:rPr>
        <w:t>2020 – 2022</w:t>
      </w:r>
    </w:p>
    <w:p w14:paraId="4641C7D7" w14:textId="4820A9BE" w:rsidR="001C1120" w:rsidRDefault="00CA05DF" w:rsidP="001C1120">
      <w:pPr>
        <w:rPr>
          <w:lang w:eastAsia="en-AU"/>
        </w:rPr>
      </w:pPr>
      <w:hyperlink r:id="rId8" w:history="1">
        <w:r w:rsidR="001C1120" w:rsidRPr="00F262B2">
          <w:rPr>
            <w:rStyle w:val="Hyperlink"/>
            <w:lang w:eastAsia="en-AU"/>
          </w:rPr>
          <w:t>https://www.insightmeditationinstitute.org</w:t>
        </w:r>
      </w:hyperlink>
    </w:p>
    <w:p w14:paraId="343EAFA5" w14:textId="77777777" w:rsidR="001C1120" w:rsidRPr="001C1120" w:rsidRDefault="001C1120" w:rsidP="001C1120">
      <w:pPr>
        <w:rPr>
          <w:lang w:eastAsia="en-AU"/>
        </w:rPr>
      </w:pPr>
    </w:p>
    <w:p w14:paraId="3AA17B33" w14:textId="2FE7C14D" w:rsidR="001C1120" w:rsidRDefault="001C1120">
      <w:r>
        <w:t xml:space="preserve">Simonette along with 24 other candidates, completed the </w:t>
      </w:r>
      <w:proofErr w:type="gramStart"/>
      <w:r>
        <w:t>two year</w:t>
      </w:r>
      <w:proofErr w:type="gramEnd"/>
      <w:r>
        <w:t xml:space="preserve"> inaugural first in Australia professional training – the curriculum covered traditional Buddhist texts and Secular Mindfulness and Compassion research. </w:t>
      </w:r>
    </w:p>
    <w:tbl>
      <w:tblPr>
        <w:tblW w:w="14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0"/>
        <w:gridCol w:w="470"/>
      </w:tblGrid>
      <w:tr w:rsidR="001C1120" w:rsidRPr="001C1120" w14:paraId="2F23641B" w14:textId="77777777" w:rsidTr="001C1120">
        <w:tc>
          <w:tcPr>
            <w:tcW w:w="1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08B57BD" w14:textId="77777777" w:rsidR="001C1120" w:rsidRPr="001C1120" w:rsidRDefault="001C1120" w:rsidP="001C1120">
            <w:r w:rsidRPr="001C1120">
              <w:rPr>
                <w:b/>
                <w:bCs/>
              </w:rPr>
              <w:t>MINDFULNESS</w:t>
            </w:r>
            <w:r w:rsidRPr="001C1120">
              <w:br/>
            </w:r>
            <w:r w:rsidRPr="001C1120">
              <w:rPr>
                <w:b/>
                <w:bCs/>
              </w:rPr>
              <w:t>The mindfulness stream includes:</w:t>
            </w:r>
          </w:p>
          <w:p w14:paraId="2CB1DCB5" w14:textId="77777777" w:rsidR="001C1120" w:rsidRPr="001C1120" w:rsidRDefault="001C1120" w:rsidP="001C1120">
            <w:pPr>
              <w:numPr>
                <w:ilvl w:val="0"/>
                <w:numId w:val="1"/>
              </w:numPr>
            </w:pPr>
            <w:r w:rsidRPr="001C1120">
              <w:rPr>
                <w:b/>
                <w:bCs/>
              </w:rPr>
              <w:t>* </w:t>
            </w:r>
            <w:r w:rsidRPr="001C1120">
              <w:t xml:space="preserve">Understanding the theoretical, </w:t>
            </w:r>
            <w:proofErr w:type="gramStart"/>
            <w:r w:rsidRPr="001C1120">
              <w:t>philosophical</w:t>
            </w:r>
            <w:proofErr w:type="gramEnd"/>
            <w:r w:rsidRPr="001C1120">
              <w:t xml:space="preserve"> and practical aspects of mindfulness based on</w:t>
            </w:r>
            <w:r w:rsidRPr="001C1120">
              <w:br/>
              <w:t xml:space="preserve">​   the </w:t>
            </w:r>
            <w:proofErr w:type="spellStart"/>
            <w:r w:rsidRPr="001C1120">
              <w:t>Satipatthana</w:t>
            </w:r>
            <w:proofErr w:type="spellEnd"/>
            <w:r w:rsidRPr="001C1120">
              <w:t xml:space="preserve"> Suta; mindfulness of body, feelings, </w:t>
            </w:r>
            <w:proofErr w:type="spellStart"/>
            <w:r w:rsidRPr="001C1120">
              <w:t>mindstates</w:t>
            </w:r>
            <w:proofErr w:type="spellEnd"/>
            <w:r w:rsidRPr="001C1120">
              <w:t>, dharma teachings</w:t>
            </w:r>
          </w:p>
          <w:p w14:paraId="3E6CC6B9" w14:textId="77777777" w:rsidR="001C1120" w:rsidRPr="001C1120" w:rsidRDefault="001C1120" w:rsidP="001C1120">
            <w:r w:rsidRPr="001C1120">
              <w:rPr>
                <w:b/>
                <w:bCs/>
              </w:rPr>
              <w:t>*</w:t>
            </w:r>
            <w:r w:rsidRPr="001C1120">
              <w:t> The use of movement practices to engage the somatic experience</w:t>
            </w:r>
            <w:r w:rsidRPr="001C1120">
              <w:br/>
            </w:r>
            <w:r w:rsidRPr="001C1120">
              <w:rPr>
                <w:b/>
                <w:bCs/>
              </w:rPr>
              <w:t>* </w:t>
            </w:r>
            <w:r w:rsidRPr="001C1120">
              <w:t>Deepening your personal mindfulness practice and realisation</w:t>
            </w:r>
            <w:r w:rsidRPr="001C1120">
              <w:br/>
            </w:r>
            <w:r w:rsidRPr="001C1120">
              <w:rPr>
                <w:b/>
                <w:bCs/>
              </w:rPr>
              <w:t>* </w:t>
            </w:r>
            <w:r w:rsidRPr="001C1120">
              <w:t>Applying mindfulness in daily life to free oneself from habitual reactive tendencies</w:t>
            </w:r>
            <w:r w:rsidRPr="001C1120">
              <w:br/>
            </w:r>
            <w:r w:rsidRPr="001C1120">
              <w:rPr>
                <w:b/>
                <w:bCs/>
              </w:rPr>
              <w:t>*</w:t>
            </w:r>
            <w:r w:rsidRPr="001C1120">
              <w:t> Establishing familiarity with current research findings on the effects of mindfulness meditation</w:t>
            </w:r>
            <w:r w:rsidRPr="001C1120">
              <w:br/>
            </w:r>
            <w:r w:rsidRPr="001C1120">
              <w:rPr>
                <w:b/>
                <w:bCs/>
              </w:rPr>
              <w:t>*</w:t>
            </w:r>
            <w:r w:rsidRPr="001C1120">
              <w:t> Developing skills and confidence in leading individual and small group sessions and</w:t>
            </w:r>
            <w:r w:rsidRPr="001C1120">
              <w:br/>
              <w:t>   responding to questions</w:t>
            </w:r>
          </w:p>
          <w:p w14:paraId="6E107F2C" w14:textId="77777777" w:rsidR="001C1120" w:rsidRPr="001C1120" w:rsidRDefault="00CA05DF" w:rsidP="001C1120">
            <w:r>
              <w:pict w14:anchorId="7CDBC4E1">
                <v:rect id="_x0000_i1025" style="width:645.55pt;height:1.5pt" o:hrpct="0" o:hralign="center" o:hrstd="t" o:hr="t" fillcolor="#a0a0a0" stroked="f"/>
              </w:pic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9EB9E45" w14:textId="77777777" w:rsidR="001C1120" w:rsidRPr="001C1120" w:rsidRDefault="001C1120" w:rsidP="001C1120"/>
        </w:tc>
      </w:tr>
    </w:tbl>
    <w:p w14:paraId="7BC42BA2" w14:textId="09FAA82B" w:rsidR="001C1120" w:rsidRPr="001C1120" w:rsidRDefault="001C1120" w:rsidP="001C1120">
      <w:r w:rsidRPr="001C1120">
        <w:rPr>
          <w:noProof/>
        </w:rPr>
        <w:drawing>
          <wp:inline distT="0" distB="0" distL="0" distR="0" wp14:anchorId="161CF90E" wp14:editId="08B7B07F">
            <wp:extent cx="1377315" cy="1840230"/>
            <wp:effectExtent l="0" t="0" r="0" b="7620"/>
            <wp:docPr id="780564525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DF29" w14:textId="77777777" w:rsidR="001C1120" w:rsidRPr="001C1120" w:rsidRDefault="001C1120" w:rsidP="001C1120">
      <w:r w:rsidRPr="001C1120">
        <w:rPr>
          <w:b/>
          <w:bCs/>
        </w:rPr>
        <w:t>​BOUNDLESS HEART</w:t>
      </w:r>
      <w:r w:rsidRPr="001C1120">
        <w:br/>
      </w:r>
      <w:r w:rsidRPr="001C1120">
        <w:rPr>
          <w:b/>
          <w:bCs/>
        </w:rPr>
        <w:t>Training in the compassion stream includes:</w:t>
      </w:r>
    </w:p>
    <w:p w14:paraId="14E004BC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 xml:space="preserve">Training in the Boundless Heart qualities of; Loving-kindness, Compassion, </w:t>
      </w:r>
      <w:proofErr w:type="gramStart"/>
      <w:r w:rsidRPr="001C1120">
        <w:t>Joy</w:t>
      </w:r>
      <w:proofErr w:type="gramEnd"/>
      <w:r w:rsidRPr="001C1120">
        <w:t xml:space="preserve"> and Equanimity</w:t>
      </w:r>
    </w:p>
    <w:p w14:paraId="712255CB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 xml:space="preserve">Understand the theoretical, </w:t>
      </w:r>
      <w:proofErr w:type="gramStart"/>
      <w:r w:rsidRPr="001C1120">
        <w:t>philosophical</w:t>
      </w:r>
      <w:proofErr w:type="gramEnd"/>
      <w:r w:rsidRPr="001C1120">
        <w:t xml:space="preserve"> and meditative practices of the Boundless Heart</w:t>
      </w:r>
    </w:p>
    <w:p w14:paraId="4D42411C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>The role of compassion in healing emotional and psychological suffering</w:t>
      </w:r>
    </w:p>
    <w:p w14:paraId="01C8AC76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>Deepening and inquiring into your personal experience of the open heart</w:t>
      </w:r>
    </w:p>
    <w:p w14:paraId="0A8CE3D1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>Establish a familiarity with current research findings on the effects of mindfulness self-</w:t>
      </w:r>
      <w:proofErr w:type="gramStart"/>
      <w:r w:rsidRPr="001C1120">
        <w:t>compassion</w:t>
      </w:r>
      <w:proofErr w:type="gramEnd"/>
    </w:p>
    <w:p w14:paraId="5A0C7E33" w14:textId="77777777" w:rsidR="001C1120" w:rsidRPr="001C1120" w:rsidRDefault="001C1120" w:rsidP="001C1120">
      <w:pPr>
        <w:numPr>
          <w:ilvl w:val="0"/>
          <w:numId w:val="2"/>
        </w:numPr>
      </w:pPr>
      <w:r w:rsidRPr="001C1120">
        <w:t xml:space="preserve">Models, meditations and mentoring to support teaching the Boundless Heart </w:t>
      </w:r>
      <w:proofErr w:type="gramStart"/>
      <w:r w:rsidRPr="001C1120">
        <w:t>practices</w:t>
      </w:r>
      <w:proofErr w:type="gramEnd"/>
      <w:r w:rsidRPr="001C1120">
        <w:t> </w:t>
      </w:r>
    </w:p>
    <w:p w14:paraId="25A961B8" w14:textId="77777777" w:rsidR="000B1256" w:rsidRDefault="000B1256"/>
    <w:sectPr w:rsidR="000B1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80E"/>
    <w:multiLevelType w:val="multilevel"/>
    <w:tmpl w:val="CCCC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22906"/>
    <w:multiLevelType w:val="multilevel"/>
    <w:tmpl w:val="E67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3599966">
    <w:abstractNumId w:val="0"/>
  </w:num>
  <w:num w:numId="2" w16cid:durableId="91115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20"/>
    <w:rsid w:val="000B1256"/>
    <w:rsid w:val="001C1120"/>
    <w:rsid w:val="00CA05DF"/>
    <w:rsid w:val="00F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8FF1BD"/>
  <w15:chartTrackingRefBased/>
  <w15:docId w15:val="{F3E60D9A-2F8E-4DEC-B22B-505043DB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1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11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68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3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ghtmeditationinstitut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E233DD62BB248B49B0FACFEA848C8" ma:contentTypeVersion="3" ma:contentTypeDescription="Create a new document." ma:contentTypeScope="" ma:versionID="5a423bc572ffe88cf8dae838406599ee">
  <xsd:schema xmlns:xsd="http://www.w3.org/2001/XMLSchema" xmlns:xs="http://www.w3.org/2001/XMLSchema" xmlns:p="http://schemas.microsoft.com/office/2006/metadata/properties" xmlns:ns3="4840c52c-1fb4-40b3-82e3-3c8115839124" targetNamespace="http://schemas.microsoft.com/office/2006/metadata/properties" ma:root="true" ma:fieldsID="9836b9b045a7e3111bfc4b640f4ed03f" ns3:_="">
    <xsd:import namespace="4840c52c-1fb4-40b3-82e3-3c8115839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0c52c-1fb4-40b3-82e3-3c8115839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C0382-6387-4B71-812F-B88E160AA581}">
  <ds:schemaRefs>
    <ds:schemaRef ds:uri="http://schemas.openxmlformats.org/package/2006/metadata/core-properties"/>
    <ds:schemaRef ds:uri="http://purl.org/dc/elements/1.1/"/>
    <ds:schemaRef ds:uri="http://www.w3.org/XML/1998/namespace"/>
    <ds:schemaRef ds:uri="4840c52c-1fb4-40b3-82e3-3c811583912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CEBACC-A030-4C11-B76E-287738FDA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9F61F-6754-42BD-BDD1-97FF1BAD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0c52c-1fb4-40b3-82e3-3c8115839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Simonette Vaja | Mantle</dc:creator>
  <cp:keywords/>
  <dc:description/>
  <cp:lastModifiedBy>Simonette Vaja | Mantle</cp:lastModifiedBy>
  <cp:revision>2</cp:revision>
  <cp:lastPrinted>2023-08-07T00:14:00Z</cp:lastPrinted>
  <dcterms:created xsi:type="dcterms:W3CDTF">2023-08-07T00:16:00Z</dcterms:created>
  <dcterms:modified xsi:type="dcterms:W3CDTF">2023-08-07T00:16:00Z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0x010100E3EE233DD62BB248B49B0FACFEA848C8</vt:lpwstr>
  </property>
</Properties>
</file>